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E7" w:rsidRDefault="00AF23E7" w:rsidP="00AF23E7">
      <w:pPr>
        <w:tabs>
          <w:tab w:val="left" w:pos="2985"/>
        </w:tabs>
        <w:ind w:firstLine="709"/>
        <w:jc w:val="both"/>
      </w:pPr>
      <w:r>
        <w:t>Министерство транспорта и автомобильных дорог Курской области (далее – Министерство) в целях разъяснения к</w:t>
      </w:r>
      <w:r>
        <w:t xml:space="preserve">онтролируемым лицам информации </w:t>
      </w:r>
      <w:r>
        <w:t xml:space="preserve">о проведении профилактических визитов, </w:t>
      </w:r>
      <w:r>
        <w:rPr>
          <w:bCs w:val="0"/>
          <w:color w:val="000000"/>
        </w:rPr>
        <w:t>о за</w:t>
      </w:r>
      <w:r>
        <w:rPr>
          <w:bCs w:val="0"/>
          <w:color w:val="000000"/>
        </w:rPr>
        <w:t xml:space="preserve">писи                                         на профилактический визит </w:t>
      </w:r>
      <w:r>
        <w:rPr>
          <w:bCs w:val="0"/>
          <w:color w:val="000000"/>
        </w:rPr>
        <w:t>с использованием портала «</w:t>
      </w:r>
      <w:proofErr w:type="spellStart"/>
      <w:r>
        <w:rPr>
          <w:bCs w:val="0"/>
          <w:color w:val="000000"/>
        </w:rPr>
        <w:t>Госуслуги</w:t>
      </w:r>
      <w:proofErr w:type="spellEnd"/>
      <w:r>
        <w:rPr>
          <w:bCs w:val="0"/>
          <w:color w:val="000000"/>
        </w:rPr>
        <w:t>»</w:t>
      </w:r>
      <w:r>
        <w:t xml:space="preserve"> сообщает следующее. </w:t>
      </w:r>
    </w:p>
    <w:p w:rsidR="00AF23E7" w:rsidRDefault="00AF23E7" w:rsidP="00AF23E7">
      <w:pPr>
        <w:autoSpaceDE w:val="0"/>
        <w:autoSpaceDN w:val="0"/>
        <w:adjustRightInd w:val="0"/>
        <w:ind w:firstLine="720"/>
        <w:jc w:val="both"/>
        <w:rPr>
          <w:bCs w:val="0"/>
          <w:color w:val="000000"/>
        </w:rPr>
      </w:pPr>
      <w:r>
        <w:rPr>
          <w:bCs w:val="0"/>
          <w:color w:val="000000"/>
        </w:rPr>
        <w:t>Министерством на постоянной основе осуществляется региональный государственный контроль (надзор) в сфере перевозок пассажиров и багажа легковым такси на территории Курской области.</w:t>
      </w:r>
    </w:p>
    <w:p w:rsidR="00AF23E7" w:rsidRDefault="00AF23E7" w:rsidP="00AF23E7">
      <w:pPr>
        <w:tabs>
          <w:tab w:val="left" w:pos="2985"/>
        </w:tabs>
        <w:ind w:firstLine="709"/>
        <w:jc w:val="both"/>
        <w:rPr>
          <w:color w:val="FF0000"/>
        </w:rPr>
      </w:pPr>
      <w:r>
        <w:t xml:space="preserve">С 28 декабря 2024 года вступили в силу изменения, внесенные </w:t>
      </w:r>
      <w:r>
        <w:br/>
        <w:t xml:space="preserve">в Федеральный закон от 31 июля 2020 года № 248-ФЗ «О государственном контроле (надзоре) и муниципальном контроле в Российской Федерации» (далее – Федеральный закон </w:t>
      </w:r>
      <w:r>
        <w:rPr>
          <w:bCs w:val="0"/>
          <w:color w:val="000000"/>
        </w:rPr>
        <w:t xml:space="preserve">от 31.07.2020 </w:t>
      </w:r>
      <w:r>
        <w:t xml:space="preserve">№ 248-ФЗ) (в редакции </w:t>
      </w:r>
      <w:r>
        <w:t xml:space="preserve">                           </w:t>
      </w:r>
      <w:r>
        <w:t>Федерально</w:t>
      </w:r>
      <w:r>
        <w:t xml:space="preserve">го </w:t>
      </w:r>
      <w:r>
        <w:t>закона от 28.12.2024 № 540-ФЗ).</w:t>
      </w:r>
      <w:bookmarkStart w:id="0" w:name="_GoBack"/>
      <w:bookmarkEnd w:id="0"/>
    </w:p>
    <w:p w:rsidR="00AF23E7" w:rsidRDefault="00AF23E7" w:rsidP="00AF23E7">
      <w:pPr>
        <w:tabs>
          <w:tab w:val="left" w:pos="2985"/>
        </w:tabs>
        <w:ind w:firstLine="709"/>
        <w:jc w:val="both"/>
        <w:rPr>
          <w:color w:val="FF0000"/>
        </w:rPr>
      </w:pPr>
      <w:r>
        <w:rPr>
          <w:bCs w:val="0"/>
          <w:color w:val="000000"/>
        </w:rPr>
        <w:t xml:space="preserve">В соответствии со статьей 52 Федерального закона от 31.07.2020 № 248-ФЗ закрепляется два вида профилактического визита – </w:t>
      </w:r>
      <w:r>
        <w:rPr>
          <w:bCs w:val="0"/>
        </w:rPr>
        <w:t xml:space="preserve">по инициативе контрольного (надзорного) органа (обязательный профилактический визит) </w:t>
      </w:r>
      <w:r>
        <w:rPr>
          <w:bCs w:val="0"/>
          <w:color w:val="000000"/>
        </w:rPr>
        <w:t xml:space="preserve">и по инициативе контролируемого лица. </w:t>
      </w:r>
    </w:p>
    <w:p w:rsidR="00AF23E7" w:rsidRDefault="00AF23E7" w:rsidP="00AF23E7">
      <w:pPr>
        <w:tabs>
          <w:tab w:val="left" w:pos="2985"/>
        </w:tabs>
        <w:ind w:firstLine="709"/>
        <w:jc w:val="both"/>
        <w:rPr>
          <w:bCs w:val="0"/>
          <w:color w:val="000000"/>
        </w:rPr>
      </w:pPr>
      <w:r>
        <w:rPr>
          <w:bCs w:val="0"/>
          <w:color w:val="000000"/>
        </w:rPr>
        <w:t>Данные профилактические визиты проводятся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AF23E7" w:rsidRDefault="00AF23E7" w:rsidP="00AF23E7">
      <w:pPr>
        <w:tabs>
          <w:tab w:val="left" w:pos="2985"/>
        </w:tabs>
        <w:ind w:firstLine="709"/>
        <w:jc w:val="both"/>
        <w:rPr>
          <w:bCs w:val="0"/>
          <w:color w:val="000000"/>
        </w:rPr>
      </w:pPr>
      <w:r>
        <w:rPr>
          <w:bCs w:val="0"/>
          <w:color w:val="000000"/>
        </w:rPr>
        <w:t>В ходе проведения профилактического визита инспектор (помимо информирования контролируемого лица) осуществляет ознакомление с объектом контроля и проводит оценку уровня соблюдения контролируемым лицом обязательных требований.</w:t>
      </w:r>
    </w:p>
    <w:p w:rsidR="00AF23E7" w:rsidRDefault="00AF23E7" w:rsidP="00AF23E7">
      <w:pPr>
        <w:tabs>
          <w:tab w:val="left" w:pos="2985"/>
        </w:tabs>
        <w:ind w:firstLine="709"/>
        <w:jc w:val="both"/>
        <w:rPr>
          <w:bCs w:val="0"/>
          <w:color w:val="000000"/>
        </w:rPr>
      </w:pPr>
      <w:r>
        <w:rPr>
          <w:bCs w:val="0"/>
          <w:color w:val="000000"/>
        </w:rPr>
        <w:t xml:space="preserve">На основании статьи 52.1 Федерального закона от 31.07.2020 № 248-ФЗ обязательный профилактический визит не предусматривает отказ контролируемого лица от его проведения. Кроме того, при необходимости инспектор может провести осмотр, а также истребовать необходимые документы. </w:t>
      </w:r>
    </w:p>
    <w:p w:rsidR="00AF23E7" w:rsidRDefault="00AF23E7" w:rsidP="00AF23E7">
      <w:pPr>
        <w:tabs>
          <w:tab w:val="left" w:pos="2985"/>
        </w:tabs>
        <w:ind w:firstLine="709"/>
        <w:jc w:val="both"/>
        <w:rPr>
          <w:bCs w:val="0"/>
          <w:color w:val="000000"/>
        </w:rPr>
      </w:pPr>
      <w:r>
        <w:rPr>
          <w:bCs w:val="0"/>
          <w:color w:val="000000"/>
        </w:rPr>
        <w:t xml:space="preserve">Срок проведения обязательного профилактического визита не может превышать десять рабочих дней. </w:t>
      </w:r>
    </w:p>
    <w:p w:rsidR="00AF23E7" w:rsidRDefault="00AF23E7" w:rsidP="00AF23E7">
      <w:pPr>
        <w:tabs>
          <w:tab w:val="left" w:pos="2985"/>
        </w:tabs>
        <w:ind w:firstLine="709"/>
        <w:jc w:val="both"/>
        <w:rPr>
          <w:bCs w:val="0"/>
          <w:color w:val="000000"/>
        </w:rPr>
      </w:pPr>
      <w:r>
        <w:rPr>
          <w:bCs w:val="0"/>
          <w:color w:val="000000"/>
        </w:rPr>
        <w:t>По результатам проведения обязательного профилактического визита составляется акт о проведении обязательного профилактического визита, и может быть выдано предписание об устранении выявленных нарушений обязательных требований (если такие нарушения не устранены до окончания проведения обязательного профилактического визита).</w:t>
      </w:r>
    </w:p>
    <w:p w:rsidR="00AF23E7" w:rsidRDefault="00AF23E7" w:rsidP="00AF23E7">
      <w:pPr>
        <w:tabs>
          <w:tab w:val="left" w:pos="2985"/>
        </w:tabs>
        <w:ind w:firstLine="709"/>
        <w:jc w:val="both"/>
        <w:rPr>
          <w:bCs w:val="0"/>
          <w:color w:val="000000"/>
        </w:rPr>
      </w:pPr>
      <w:r>
        <w:rPr>
          <w:bCs w:val="0"/>
          <w:color w:val="000000"/>
        </w:rPr>
        <w:t>В силу статьи 52.2 Федерального закона от 31.07.2020 № 248-ФЗ профилактический визит по инициативе контролируемого лица проводится исключительно по заявлению субъекта малого предпринимательства, социально ориентированной некоммерческой организации либо государственного или муниципального учреждения, поданному посредством единого портала государственных и муниципальных услуг.</w:t>
      </w:r>
    </w:p>
    <w:p w:rsidR="00AF23E7" w:rsidRDefault="00AF23E7" w:rsidP="00AF23E7">
      <w:pPr>
        <w:autoSpaceDE w:val="0"/>
        <w:autoSpaceDN w:val="0"/>
        <w:adjustRightInd w:val="0"/>
        <w:ind w:firstLine="720"/>
        <w:jc w:val="both"/>
        <w:rPr>
          <w:bCs w:val="0"/>
          <w:color w:val="000000"/>
        </w:rPr>
      </w:pPr>
      <w:r>
        <w:rPr>
          <w:bCs w:val="0"/>
          <w:color w:val="000000"/>
        </w:rPr>
        <w:t xml:space="preserve">Согласно части 6 статьи 52.2 Федерального закона от 31.07.2020 № 248-ФЗ контролируемое лицо вправе отозвать заявление либо направить отказ </w:t>
      </w:r>
      <w:r>
        <w:rPr>
          <w:bCs w:val="0"/>
          <w:color w:val="000000"/>
        </w:rPr>
        <w:br/>
      </w:r>
      <w:r>
        <w:rPr>
          <w:bCs w:val="0"/>
          <w:color w:val="000000"/>
        </w:rPr>
        <w:lastRenderedPageBreak/>
        <w:t>от проведения вышеуказанного профилактического визита, уведомив об этом контрольный (надзорный) орган не позднее чем за пять рабочих дней до даты его проведения.</w:t>
      </w:r>
    </w:p>
    <w:p w:rsidR="00AF23E7" w:rsidRDefault="00AF23E7" w:rsidP="00AF23E7">
      <w:pPr>
        <w:autoSpaceDE w:val="0"/>
        <w:autoSpaceDN w:val="0"/>
        <w:adjustRightInd w:val="0"/>
        <w:ind w:firstLine="720"/>
        <w:jc w:val="both"/>
        <w:rPr>
          <w:bCs w:val="0"/>
          <w:color w:val="000000"/>
        </w:rPr>
      </w:pPr>
      <w:r>
        <w:rPr>
          <w:bCs w:val="0"/>
          <w:color w:val="000000"/>
        </w:rPr>
        <w:t>Разъяснения и рекомендации, полученные контролируемым лицом в ходе такого профилактического визита, носят рекомендательный характер. При выявлении инспектором нарушений обязательных требований предписание контролируемому лицу не выдается.  Однако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Министерством может быть инициировано внеплановое контрольное (надзорное) мероприятие.</w:t>
      </w:r>
    </w:p>
    <w:p w:rsidR="00AF23E7" w:rsidRDefault="00AF23E7" w:rsidP="00AF23E7">
      <w:pPr>
        <w:autoSpaceDE w:val="0"/>
        <w:autoSpaceDN w:val="0"/>
        <w:adjustRightInd w:val="0"/>
        <w:ind w:firstLine="540"/>
        <w:jc w:val="both"/>
        <w:rPr>
          <w:bCs w:val="0"/>
          <w:color w:val="000000"/>
        </w:rPr>
      </w:pPr>
      <w:r>
        <w:rPr>
          <w:bCs w:val="0"/>
          <w:color w:val="000000"/>
        </w:rPr>
        <w:t>На официальном сайте Министерства в информационно-телекоммуникационной сети «Интернет» (http://dorupr.rkursk.ru/) размещена актуальная информация о контрольной (надзорной) деятельности.</w:t>
      </w:r>
    </w:p>
    <w:p w:rsidR="003F4CEE" w:rsidRDefault="003F4CEE"/>
    <w:sectPr w:rsidR="003F4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A2"/>
    <w:rsid w:val="003F4CEE"/>
    <w:rsid w:val="00AF23E7"/>
    <w:rsid w:val="00D5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2E06"/>
  <w15:chartTrackingRefBased/>
  <w15:docId w15:val="{83A3FEF6-7C28-498E-A6D5-8C91FBC5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3E7"/>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 Игорь Викторович</dc:creator>
  <cp:keywords/>
  <dc:description/>
  <cp:lastModifiedBy>Костин Игорь Викторович</cp:lastModifiedBy>
  <cp:revision>2</cp:revision>
  <dcterms:created xsi:type="dcterms:W3CDTF">2025-03-27T06:50:00Z</dcterms:created>
  <dcterms:modified xsi:type="dcterms:W3CDTF">2025-03-27T06:52:00Z</dcterms:modified>
</cp:coreProperties>
</file>